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7128D3" w:rsidRPr="00FB1BF9" w:rsidRDefault="007128D3" w:rsidP="007128D3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základních kvalifikačních </w:t>
      </w:r>
    </w:p>
    <w:p w:rsidR="007128D3" w:rsidRPr="007128D3" w:rsidRDefault="007128D3" w:rsidP="007128D3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předpokladů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53 odst. 1</w:t>
      </w:r>
      <w:r w:rsidRPr="009C1FCA">
        <w:rPr>
          <w:rFonts w:ascii="Arial" w:hAnsi="Arial" w:cs="Arial"/>
          <w:b/>
          <w:sz w:val="20"/>
          <w:szCs w:val="20"/>
        </w:rPr>
        <w:t xml:space="preserve"> zákona č. 137/2006 Sb., o veřejných zakázkách, ve znění pozdějších předpisů (dále jen „zákon“)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8A20E3" w:rsidRPr="008A20E3" w:rsidRDefault="008A20E3" w:rsidP="008A20E3">
      <w:pPr>
        <w:outlineLvl w:val="0"/>
        <w:rPr>
          <w:rFonts w:ascii="Arial" w:hAnsi="Arial" w:cs="Arial"/>
          <w:i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6F3B6B" w:rsidRPr="008A20E3" w:rsidTr="008A20E3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F3B6B" w:rsidRPr="008A20E3" w:rsidRDefault="006F3B6B" w:rsidP="008A20E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A20E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B6B" w:rsidRPr="00893052" w:rsidRDefault="006F3B6B" w:rsidP="0046489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F3B6B" w:rsidRPr="00893052" w:rsidRDefault="006F3B6B" w:rsidP="0046489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Krajský pozemkový úřad pro </w:t>
            </w:r>
            <w:r>
              <w:rPr>
                <w:rFonts w:ascii="Arial" w:hAnsi="Arial" w:cs="Arial"/>
                <w:b/>
                <w:sz w:val="20"/>
                <w:szCs w:val="20"/>
              </w:rPr>
              <w:t>Pardubický kraj</w:t>
            </w:r>
          </w:p>
        </w:tc>
      </w:tr>
      <w:tr w:rsidR="006F3B6B" w:rsidRPr="008A20E3" w:rsidTr="008A20E3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F3B6B" w:rsidRPr="008A20E3" w:rsidRDefault="006F3B6B" w:rsidP="008A20E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A20E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B6B" w:rsidRPr="00893052" w:rsidRDefault="006F3B6B" w:rsidP="0046489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B. Němcové 231, 530 02 Pardubice – Zelené Předměstí</w:t>
            </w:r>
          </w:p>
        </w:tc>
      </w:tr>
      <w:tr w:rsidR="008A20E3" w:rsidRPr="008A20E3" w:rsidTr="008A20E3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A20E3" w:rsidRPr="008A20E3" w:rsidRDefault="008A20E3" w:rsidP="008A20E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A20E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0E3" w:rsidRPr="008A20E3" w:rsidRDefault="006F3B6B" w:rsidP="008A20E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D041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Miroslavem Kučerou, ředitelem K</w:t>
            </w:r>
            <w:r w:rsidRPr="001D041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rajského pozemkového úřadu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8A20E3" w:rsidRPr="008A20E3" w:rsidTr="008A20E3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A20E3" w:rsidRPr="008A20E3" w:rsidRDefault="008A20E3" w:rsidP="008A20E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A20E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 w:rsidR="00216CAD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</w:t>
            </w:r>
            <w:r w:rsidRPr="008A20E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20E3" w:rsidRPr="008A20E3" w:rsidRDefault="008A20E3" w:rsidP="008A20E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A20E3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8A20E3" w:rsidRPr="008A20E3" w:rsidTr="008A20E3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A20E3" w:rsidRPr="008A20E3" w:rsidRDefault="008A20E3" w:rsidP="008A20E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A20E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20E3" w:rsidRPr="008A20E3" w:rsidRDefault="008A20E3" w:rsidP="008A20E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A20E3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8A20E3" w:rsidRPr="008A20E3" w:rsidRDefault="008A20E3" w:rsidP="008A20E3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6F3B6B" w:rsidRPr="008A20E3" w:rsidTr="008A20E3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6F3B6B" w:rsidRPr="008A20E3" w:rsidRDefault="006F3B6B" w:rsidP="008A20E3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8A20E3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B6B" w:rsidRPr="004A3294" w:rsidRDefault="006F3B6B" w:rsidP="00464892">
            <w:pPr>
              <w:autoSpaceDE w:val="0"/>
              <w:autoSpaceDN w:val="0"/>
              <w:adjustRightInd w:val="0"/>
              <w:rPr>
                <w:b/>
              </w:rPr>
            </w:pPr>
            <w:r w:rsidRPr="004A3294">
              <w:rPr>
                <w:rFonts w:ascii="Arial" w:hAnsi="Arial" w:cs="Arial"/>
                <w:b/>
                <w:sz w:val="20"/>
                <w:szCs w:val="20"/>
              </w:rPr>
              <w:t>Komple</w:t>
            </w:r>
            <w:r w:rsidR="00FF2C1D">
              <w:rPr>
                <w:rFonts w:ascii="Arial" w:hAnsi="Arial" w:cs="Arial"/>
                <w:b/>
                <w:sz w:val="20"/>
                <w:szCs w:val="20"/>
              </w:rPr>
              <w:t>xní pozemkové úpravy v k.ú. Dobř</w:t>
            </w:r>
            <w:r w:rsidRPr="004A3294">
              <w:rPr>
                <w:rFonts w:ascii="Arial" w:hAnsi="Arial" w:cs="Arial"/>
                <w:b/>
                <w:sz w:val="20"/>
                <w:szCs w:val="20"/>
              </w:rPr>
              <w:t>íkov a k.ú. Rzy</w:t>
            </w:r>
          </w:p>
        </w:tc>
      </w:tr>
      <w:tr w:rsidR="006F3B6B" w:rsidRPr="008A20E3" w:rsidTr="008A20E3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6F3B6B" w:rsidRPr="008A20E3" w:rsidRDefault="006F3B6B" w:rsidP="008A20E3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8A20E3">
              <w:rPr>
                <w:rFonts w:cs="Arial"/>
                <w:b/>
                <w:bCs/>
                <w:i/>
                <w:color w:val="000000"/>
              </w:rPr>
              <w:t>Sp. značka / evid. číslo VZ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B6B" w:rsidRPr="00893052" w:rsidRDefault="00A9015A" w:rsidP="00464892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A9015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2VZ171/2016-544101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bookmarkStart w:id="0" w:name="_GoBack"/>
            <w:bookmarkEnd w:id="0"/>
          </w:p>
        </w:tc>
      </w:tr>
      <w:tr w:rsidR="008A20E3" w:rsidRPr="008A20E3" w:rsidTr="008A20E3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8A20E3" w:rsidRPr="008A20E3" w:rsidRDefault="008A20E3" w:rsidP="008A20E3">
            <w:pPr>
              <w:rPr>
                <w:b/>
                <w:i/>
              </w:rPr>
            </w:pPr>
            <w:r w:rsidRPr="008A20E3">
              <w:rPr>
                <w:b/>
                <w:i/>
              </w:rPr>
              <w:t>Druh zadávacího řízení: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20E3" w:rsidRPr="008A20E3" w:rsidRDefault="006F3B6B" w:rsidP="008A20E3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390B6E">
              <w:rPr>
                <w:rFonts w:ascii="Arial" w:hAnsi="Arial" w:cs="Arial"/>
                <w:sz w:val="20"/>
                <w:szCs w:val="20"/>
              </w:rPr>
              <w:t>dle § 21 odst. 1 písm. a) zákona, otevřené řízení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BF780F" w:rsidRPr="00D40D0E" w:rsidRDefault="00BF780F" w:rsidP="008E4AD5">
      <w:pPr>
        <w:pStyle w:val="Zkladntext21"/>
        <w:rPr>
          <w:rFonts w:ascii="Arial" w:hAnsi="Arial" w:cs="Arial"/>
          <w:b/>
        </w:rPr>
      </w:pPr>
    </w:p>
    <w:p w:rsidR="00BF780F" w:rsidRPr="00D40D0E" w:rsidRDefault="00946967" w:rsidP="00037E36">
      <w:pPr>
        <w:pStyle w:val="Zkladntext21"/>
        <w:rPr>
          <w:rFonts w:ascii="Arial" w:hAnsi="Arial" w:cs="Arial"/>
          <w:color w:val="000000"/>
          <w:u w:val="single"/>
        </w:rPr>
      </w:pPr>
      <w:r>
        <w:rPr>
          <w:rFonts w:ascii="Arial" w:hAnsi="Arial" w:cs="Arial"/>
          <w:color w:val="000000"/>
          <w:u w:val="single"/>
        </w:rPr>
        <w:t>U</w:t>
      </w:r>
      <w:r w:rsidR="008A20E3">
        <w:rPr>
          <w:rFonts w:ascii="Arial" w:hAnsi="Arial" w:cs="Arial"/>
          <w:color w:val="000000"/>
          <w:u w:val="single"/>
        </w:rPr>
        <w:t>ch</w:t>
      </w:r>
      <w:r>
        <w:rPr>
          <w:rFonts w:ascii="Arial" w:hAnsi="Arial" w:cs="Arial"/>
          <w:color w:val="000000"/>
          <w:u w:val="single"/>
        </w:rPr>
        <w:t>azeč</w:t>
      </w:r>
      <w:r w:rsidR="000A2A18">
        <w:rPr>
          <w:rFonts w:ascii="Arial" w:hAnsi="Arial" w:cs="Arial"/>
          <w:color w:val="000000"/>
          <w:u w:val="single"/>
        </w:rPr>
        <w:t>:</w:t>
      </w:r>
    </w:p>
    <w:p w:rsidR="00BF780F" w:rsidRPr="00D40D0E" w:rsidRDefault="00BF780F" w:rsidP="00037E36">
      <w:pPr>
        <w:pStyle w:val="Zkladntext"/>
        <w:tabs>
          <w:tab w:val="num" w:pos="426"/>
          <w:tab w:val="left" w:pos="3119"/>
        </w:tabs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Název: </w:t>
      </w:r>
      <w:r w:rsidR="00946967" w:rsidRPr="00D40D0E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="00946967" w:rsidRPr="00D40D0E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uchazeč</w:t>
      </w:r>
      <w:r w:rsidR="00946967" w:rsidRPr="00D40D0E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D40D0E">
        <w:rPr>
          <w:rFonts w:ascii="Arial" w:hAnsi="Arial" w:cs="Arial"/>
          <w:sz w:val="20"/>
          <w:szCs w:val="20"/>
        </w:rPr>
        <w:tab/>
      </w: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  <w:r w:rsidRPr="00D40D0E">
        <w:rPr>
          <w:rFonts w:ascii="Arial" w:hAnsi="Arial" w:cs="Arial"/>
        </w:rPr>
        <w:t xml:space="preserve">Sídlo: </w:t>
      </w:r>
      <w:r w:rsidR="00946967" w:rsidRPr="00D40D0E">
        <w:rPr>
          <w:rFonts w:ascii="Arial" w:hAnsi="Arial" w:cs="Arial"/>
          <w:i/>
          <w:iCs/>
          <w:highlight w:val="lightGray"/>
        </w:rPr>
        <w:t>(</w:t>
      </w:r>
      <w:r w:rsidR="00946967"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="00946967" w:rsidRPr="00D40D0E">
        <w:rPr>
          <w:rFonts w:ascii="Arial" w:hAnsi="Arial" w:cs="Arial"/>
          <w:i/>
          <w:iCs/>
          <w:highlight w:val="lightGray"/>
        </w:rPr>
        <w:t>)</w:t>
      </w:r>
    </w:p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58150C" w:rsidRDefault="007128D3" w:rsidP="0058150C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</w:t>
      </w:r>
      <w:r w:rsidR="00B269D4">
        <w:rPr>
          <w:rFonts w:ascii="Arial" w:hAnsi="Arial" w:cs="Arial"/>
          <w:color w:val="000000"/>
        </w:rPr>
        <w:t xml:space="preserve"> tímto čestně</w:t>
      </w:r>
      <w:r>
        <w:rPr>
          <w:rFonts w:ascii="Arial" w:hAnsi="Arial" w:cs="Arial"/>
          <w:color w:val="000000"/>
        </w:rPr>
        <w:t xml:space="preserve">, že </w:t>
      </w:r>
      <w:r w:rsidR="00C3298F">
        <w:rPr>
          <w:rFonts w:ascii="Arial" w:hAnsi="Arial" w:cs="Arial"/>
          <w:color w:val="000000"/>
        </w:rPr>
        <w:t xml:space="preserve">výše uvedený </w:t>
      </w:r>
      <w:r w:rsidR="00946967">
        <w:rPr>
          <w:rFonts w:ascii="Arial" w:hAnsi="Arial" w:cs="Arial"/>
          <w:color w:val="000000"/>
        </w:rPr>
        <w:t>uchazeč</w:t>
      </w:r>
      <w:r w:rsidR="00B269D4">
        <w:rPr>
          <w:rFonts w:ascii="Arial" w:hAnsi="Arial" w:cs="Arial"/>
          <w:color w:val="000000"/>
        </w:rPr>
        <w:t xml:space="preserve"> splňuje základní kvalifikační předpoklady dle § 5</w:t>
      </w:r>
      <w:r w:rsidR="005C7EAF">
        <w:rPr>
          <w:rFonts w:ascii="Arial" w:hAnsi="Arial" w:cs="Arial"/>
          <w:color w:val="000000"/>
        </w:rPr>
        <w:t xml:space="preserve">3 odst. 1 zákona, tj. že jde o </w:t>
      </w:r>
      <w:r w:rsidR="00946967">
        <w:rPr>
          <w:rFonts w:ascii="Arial" w:hAnsi="Arial" w:cs="Arial"/>
          <w:color w:val="000000"/>
        </w:rPr>
        <w:t>uchazeče,</w:t>
      </w:r>
    </w:p>
    <w:p w:rsidR="00B269D4" w:rsidRPr="00D40D0E" w:rsidRDefault="00B269D4" w:rsidP="00037E36">
      <w:pPr>
        <w:jc w:val="both"/>
        <w:rPr>
          <w:rFonts w:ascii="Arial" w:hAnsi="Arial" w:cs="Arial"/>
          <w:sz w:val="20"/>
          <w:szCs w:val="20"/>
        </w:rPr>
      </w:pPr>
    </w:p>
    <w:p w:rsidR="00BF780F" w:rsidRPr="00D40D0E" w:rsidRDefault="00BF780F" w:rsidP="005C7EAF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nebyl pravomocně odsouzen pro trestný čin spáchaný ve prospěch organizované zločinecké skupiny, trestný čin účasti na organizované zločinecké skupině, legalizace výnosů z trestné činnosti, podílnictví, přijetí úplatku, podplácení,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uchazeče či členem statutárního orgánu uchazeče právnická osoba, musí tento předpoklad splňovat statutární orgán nebo každý člen statutárního orgánu této právnické osoby; podává-li nabídku či žádost o účast zahraniční právnická osoba prostřednictvím své organizační složky, musí předpoklad podle tohoto písmene splňovat vedle uvedených osob rovněž vedoucí této organizační složky; tento základní kvalifikační předpoklad musí uchazeč splňovat jak ve vztahu k území České republiky, tak k zemi svého sídla, místa podnikání či bydliště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>(§ 53 odst. 1 písm. a) zákona)</w:t>
      </w:r>
      <w:r w:rsidRPr="00D40D0E">
        <w:rPr>
          <w:rFonts w:ascii="Arial" w:hAnsi="Arial" w:cs="Arial"/>
          <w:sz w:val="20"/>
          <w:szCs w:val="20"/>
        </w:rPr>
        <w:t xml:space="preserve">, </w:t>
      </w:r>
    </w:p>
    <w:p w:rsidR="00BF780F" w:rsidRPr="00D40D0E" w:rsidRDefault="00BF780F" w:rsidP="005C7EAF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nebyl pravomocně odsouzen pro trestný čin, jehož skutková podstata souvisí s předmětem podnikání uchazeče podle zvláštních právních předpisů nebo došlo k zahlazení odsouzení za spáchání takového trestného činu; jde-li o právnickou osobu, musí tuto podmínku splňovat jak tato právnická osoba, tak její statutární orgán nebo každý člen statutárního orgánu, a je-li statutárním orgánem uchazeče či členem statutárního orgánu uchazeče právnická osoba, musí tento předpoklad splňovat jak tato právnická osoba, tak její statutární orgán nebo každý člen statutárního orgánu této právnické osoby; podává-li nabídku či žádost o účast zahraniční právnická osoba prostřednictvím své organizační složky, musí předpoklad podle tohoto písmene splňovat vedle uvedených osob rovněž vedoucí této organizační složky; tento základní kvalifikační předpoklad musí uchazeč splňovat jak ve vztahu k území České republiky, tak k zemi svého sídla, místa podnikání či bydliště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b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C7EAF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lastRenderedPageBreak/>
        <w:t>který v posledních 3 letech nenaplnil skutkovou podstatu jednání nekalé soutěže formou podplácení podle zvláštního právního předpisu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c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vůči jehož majetku neprobíhá nebo v posledních 3 letech neproběhlo insolvenční řízení, v němž bylo vydáno rozhodnutí o úpadku nebo insolvenční návrh nebyl zamítnut proto, že majetek nepostačuje k úhradě nákladů insolvenčního řízení, nebo nebyl konkurs zrušen proto, že majetek byl zcela nepostačující nebo zavedena nucená správa podle zvláštních právních předpisů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d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="0058150C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není v</w:t>
      </w:r>
      <w:r w:rsidR="0058150C">
        <w:rPr>
          <w:rFonts w:ascii="Arial" w:hAnsi="Arial" w:cs="Arial"/>
          <w:sz w:val="20"/>
          <w:szCs w:val="20"/>
        </w:rPr>
        <w:t> </w:t>
      </w:r>
      <w:r w:rsidRPr="00D40D0E">
        <w:rPr>
          <w:rFonts w:ascii="Arial" w:hAnsi="Arial" w:cs="Arial"/>
          <w:sz w:val="20"/>
          <w:szCs w:val="20"/>
        </w:rPr>
        <w:t>likvidaci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e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nemá v evidenci daní zachyceny daňové nedoplatky, a to jak v České republice, tak v zemi sídla, místa podnikání či bydliště uchazeče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f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nemá nedoplatek na pojistném a na penále na veřejné zdravotní pojištění, a to jak v České republice, tak v zemi sídla, místa podnikání či bydliště uchazeče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g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nemá nedoplatek na pojistném a na penále na sociální zabezpečení a příspěvku na státní politiku zaměstnanosti, a to jak v České republice, tak v zemi sídla, místa podnikání či bydliště uchazeče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h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8A20E3" w:rsidRDefault="00BF780F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216CAD">
        <w:rPr>
          <w:rFonts w:ascii="Arial" w:hAnsi="Arial" w:cs="Arial"/>
          <w:sz w:val="20"/>
          <w:szCs w:val="20"/>
          <w:highlight w:val="lightGray"/>
        </w:rPr>
        <w:t>který nebyl v posledních 3 letech pravomocně disciplinárně potrestán</w:t>
      </w:r>
      <w:r w:rsidR="005C7EAF" w:rsidRPr="00216CAD">
        <w:rPr>
          <w:rFonts w:ascii="Arial" w:hAnsi="Arial" w:cs="Arial"/>
          <w:sz w:val="20"/>
          <w:szCs w:val="20"/>
          <w:highlight w:val="lightGray"/>
        </w:rPr>
        <w:t>,</w:t>
      </w:r>
      <w:r w:rsidRPr="00216CAD">
        <w:rPr>
          <w:rFonts w:ascii="Arial" w:hAnsi="Arial" w:cs="Arial"/>
          <w:sz w:val="20"/>
          <w:szCs w:val="20"/>
          <w:highlight w:val="lightGray"/>
        </w:rPr>
        <w:t xml:space="preserve">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vtahuje se tento předpoklad na tyto osoby</w:t>
      </w:r>
      <w:r w:rsidR="0058150C" w:rsidRPr="00216CAD">
        <w:rPr>
          <w:rFonts w:ascii="Arial" w:hAnsi="Arial" w:cs="Arial"/>
          <w:sz w:val="20"/>
          <w:szCs w:val="20"/>
          <w:highlight w:val="lightGray"/>
        </w:rPr>
        <w:t xml:space="preserve"> (§ 53 odst. 1 písm. i) zákona)</w:t>
      </w:r>
      <w:r w:rsidRPr="00216CAD">
        <w:rPr>
          <w:rFonts w:ascii="Arial" w:hAnsi="Arial" w:cs="Arial"/>
          <w:sz w:val="20"/>
          <w:szCs w:val="20"/>
          <w:highlight w:val="lightGray"/>
        </w:rPr>
        <w:t>,</w:t>
      </w:r>
    </w:p>
    <w:p w:rsidR="00BF780F" w:rsidRPr="00D40D0E" w:rsidRDefault="00BF780F" w:rsidP="005C7EAF">
      <w:pPr>
        <w:pStyle w:val="Zkladntext"/>
        <w:numPr>
          <w:ilvl w:val="0"/>
          <w:numId w:val="43"/>
        </w:numPr>
        <w:jc w:val="both"/>
        <w:rPr>
          <w:rFonts w:ascii="Arial" w:hAnsi="Arial" w:cs="Arial"/>
          <w:sz w:val="20"/>
          <w:szCs w:val="20"/>
        </w:rPr>
      </w:pPr>
      <w:r w:rsidRPr="008A20E3">
        <w:rPr>
          <w:rFonts w:ascii="Arial" w:hAnsi="Arial" w:cs="Arial"/>
          <w:sz w:val="20"/>
          <w:szCs w:val="20"/>
        </w:rPr>
        <w:t xml:space="preserve">který není veden v rejstříku osob se zákazem plnění veřejných zakázek </w:t>
      </w:r>
      <w:r w:rsidR="0058150C" w:rsidRPr="008A20E3">
        <w:rPr>
          <w:rFonts w:ascii="Arial" w:hAnsi="Arial" w:cs="Arial"/>
          <w:sz w:val="20"/>
          <w:szCs w:val="20"/>
        </w:rPr>
        <w:t>(§ 53 odst. 1 písm. j)</w:t>
      </w:r>
      <w:r w:rsidR="0058150C" w:rsidRPr="00C310D3">
        <w:rPr>
          <w:rFonts w:ascii="Arial" w:hAnsi="Arial" w:cs="Arial"/>
          <w:sz w:val="20"/>
          <w:szCs w:val="20"/>
        </w:rPr>
        <w:t xml:space="preserve"> zákona)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Pr="00D40D0E">
        <w:rPr>
          <w:rFonts w:ascii="Arial" w:hAnsi="Arial" w:cs="Arial"/>
          <w:sz w:val="20"/>
          <w:szCs w:val="20"/>
        </w:rPr>
        <w:t>a</w:t>
      </w:r>
    </w:p>
    <w:p w:rsidR="00BF780F" w:rsidRPr="00D40D0E" w:rsidRDefault="00BF780F" w:rsidP="005C7EAF">
      <w:pPr>
        <w:pStyle w:val="Zkladntext"/>
        <w:numPr>
          <w:ilvl w:val="0"/>
          <w:numId w:val="43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kterému nebyla v posledních 3 letech pravomocně uložena pokuta za umožnění výkonu nelegální práce podle zvláštního právního předpisu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k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.</w:t>
      </w:r>
    </w:p>
    <w:p w:rsidR="00BF780F" w:rsidRPr="00D40D0E" w:rsidRDefault="00BF780F" w:rsidP="00037E36">
      <w:pPr>
        <w:pStyle w:val="Zkladntext21"/>
        <w:rPr>
          <w:rFonts w:ascii="Arial" w:hAnsi="Arial" w:cs="Arial"/>
        </w:rPr>
      </w:pPr>
    </w:p>
    <w:p w:rsidR="00BF780F" w:rsidRPr="00D40D0E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i/>
          <w:iCs/>
          <w:color w:val="000000"/>
        </w:rPr>
      </w:pPr>
      <w:r w:rsidRPr="00D40D0E">
        <w:rPr>
          <w:rFonts w:ascii="Arial" w:hAnsi="Arial" w:cs="Arial"/>
          <w:color w:val="000000"/>
        </w:rPr>
        <w:t>V </w:t>
      </w:r>
      <w:r w:rsidR="00946967" w:rsidRPr="00D40D0E">
        <w:rPr>
          <w:rFonts w:ascii="Arial" w:hAnsi="Arial" w:cs="Arial"/>
          <w:i/>
          <w:iCs/>
          <w:highlight w:val="lightGray"/>
        </w:rPr>
        <w:t>(</w:t>
      </w:r>
      <w:r w:rsidR="00946967"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="00946967" w:rsidRPr="00D40D0E">
        <w:rPr>
          <w:rFonts w:ascii="Arial" w:hAnsi="Arial" w:cs="Arial"/>
          <w:i/>
          <w:iCs/>
          <w:highlight w:val="lightGray"/>
        </w:rPr>
        <w:t>)</w:t>
      </w:r>
      <w:r w:rsidRPr="00D40D0E">
        <w:rPr>
          <w:rFonts w:ascii="Arial" w:hAnsi="Arial" w:cs="Arial"/>
          <w:i/>
          <w:iCs/>
          <w:color w:val="000000"/>
        </w:rPr>
        <w:t>,</w:t>
      </w:r>
      <w:r w:rsidRPr="00D40D0E">
        <w:rPr>
          <w:rFonts w:ascii="Arial" w:hAnsi="Arial" w:cs="Arial"/>
          <w:color w:val="000000"/>
        </w:rPr>
        <w:t xml:space="preserve"> dne </w:t>
      </w:r>
      <w:r w:rsidR="00946967" w:rsidRPr="00D40D0E">
        <w:rPr>
          <w:rFonts w:ascii="Arial" w:hAnsi="Arial" w:cs="Arial"/>
          <w:i/>
          <w:iCs/>
          <w:highlight w:val="lightGray"/>
        </w:rPr>
        <w:t>(</w:t>
      </w:r>
      <w:r w:rsidR="00946967"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="00946967" w:rsidRPr="00D40D0E">
        <w:rPr>
          <w:rFonts w:ascii="Arial" w:hAnsi="Arial" w:cs="Arial"/>
          <w:i/>
          <w:iCs/>
          <w:highlight w:val="lightGray"/>
        </w:rPr>
        <w:t>)</w:t>
      </w: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</w:rPr>
      </w:pPr>
    </w:p>
    <w:p w:rsidR="0058150C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 xml:space="preserve">Titul, jméno, příjmení a </w:t>
      </w:r>
      <w:r w:rsidR="00BF780F" w:rsidRPr="00D40D0E">
        <w:rPr>
          <w:rFonts w:ascii="Arial" w:hAnsi="Arial" w:cs="Arial"/>
        </w:rPr>
        <w:t xml:space="preserve">podpis osoby </w:t>
      </w:r>
    </w:p>
    <w:p w:rsidR="00BF780F" w:rsidRPr="00D40D0E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>oprávněné jednat jménem či za uchazeče</w:t>
      </w:r>
    </w:p>
    <w:p w:rsidR="00BF780F" w:rsidRPr="00D40D0E" w:rsidRDefault="00BF780F" w:rsidP="00037E36">
      <w:pPr>
        <w:pStyle w:val="Zkladntext21"/>
        <w:tabs>
          <w:tab w:val="right" w:pos="3261"/>
          <w:tab w:val="left" w:pos="3828"/>
          <w:tab w:val="left" w:pos="4536"/>
          <w:tab w:val="left" w:pos="6237"/>
        </w:tabs>
        <w:rPr>
          <w:rFonts w:ascii="Arial" w:hAnsi="Arial" w:cs="Arial"/>
          <w:b/>
          <w:bCs/>
        </w:rPr>
      </w:pPr>
      <w:r w:rsidRPr="00D40D0E">
        <w:rPr>
          <w:rFonts w:ascii="Arial" w:hAnsi="Arial" w:cs="Arial"/>
        </w:rPr>
        <w:tab/>
      </w:r>
      <w:r w:rsidRPr="00D40D0E">
        <w:rPr>
          <w:rFonts w:ascii="Arial" w:hAnsi="Arial" w:cs="Arial"/>
        </w:rPr>
        <w:tab/>
      </w:r>
      <w:r w:rsidRPr="00D40D0E">
        <w:rPr>
          <w:rFonts w:ascii="Arial" w:hAnsi="Arial" w:cs="Arial"/>
        </w:rPr>
        <w:tab/>
      </w:r>
      <w:r w:rsidRPr="00D40D0E">
        <w:rPr>
          <w:rFonts w:ascii="Arial" w:hAnsi="Arial" w:cs="Arial"/>
        </w:rPr>
        <w:tab/>
      </w:r>
      <w:r w:rsidRPr="00D40D0E">
        <w:rPr>
          <w:rFonts w:ascii="Arial" w:hAnsi="Arial" w:cs="Arial"/>
        </w:rPr>
        <w:tab/>
      </w:r>
    </w:p>
    <w:p w:rsidR="00BF780F" w:rsidRPr="00D40D0E" w:rsidRDefault="00BF780F" w:rsidP="00037E3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bCs/>
          <w:sz w:val="20"/>
          <w:szCs w:val="20"/>
        </w:rPr>
      </w:pPr>
    </w:p>
    <w:p w:rsidR="00BF780F" w:rsidRPr="00D40D0E" w:rsidRDefault="00BF780F" w:rsidP="00037E36">
      <w:pPr>
        <w:rPr>
          <w:rFonts w:ascii="Arial" w:hAnsi="Arial" w:cs="Arial"/>
          <w:sz w:val="20"/>
          <w:szCs w:val="20"/>
        </w:rPr>
      </w:pPr>
    </w:p>
    <w:p w:rsidR="00BF780F" w:rsidRDefault="00BF780F" w:rsidP="00037E36">
      <w:pPr>
        <w:pStyle w:val="Zkladntext21"/>
        <w:rPr>
          <w:rFonts w:ascii="Arial" w:hAnsi="Arial" w:cs="Arial"/>
        </w:rPr>
      </w:pPr>
    </w:p>
    <w:p w:rsidR="00721FEE" w:rsidRDefault="00721FEE" w:rsidP="00037E36">
      <w:pPr>
        <w:pStyle w:val="Zkladntext21"/>
        <w:rPr>
          <w:rFonts w:ascii="Arial" w:hAnsi="Arial" w:cs="Arial"/>
        </w:rPr>
      </w:pPr>
    </w:p>
    <w:p w:rsidR="00721FEE" w:rsidRDefault="00721FEE" w:rsidP="00037E36">
      <w:pPr>
        <w:pStyle w:val="Zkladntext21"/>
        <w:rPr>
          <w:rFonts w:ascii="Arial" w:hAnsi="Arial" w:cs="Arial"/>
        </w:rPr>
      </w:pPr>
    </w:p>
    <w:p w:rsidR="00721FEE" w:rsidRDefault="00721FEE" w:rsidP="00037E36">
      <w:pPr>
        <w:pStyle w:val="Zkladntext21"/>
        <w:rPr>
          <w:rFonts w:ascii="Arial" w:hAnsi="Arial" w:cs="Arial"/>
        </w:rPr>
      </w:pPr>
    </w:p>
    <w:p w:rsidR="00721FEE" w:rsidRDefault="00721FEE" w:rsidP="00037E36">
      <w:pPr>
        <w:pStyle w:val="Zkladntext21"/>
        <w:rPr>
          <w:rFonts w:ascii="Arial" w:hAnsi="Arial" w:cs="Arial"/>
        </w:rPr>
      </w:pPr>
    </w:p>
    <w:p w:rsidR="00721FEE" w:rsidRDefault="00721FEE" w:rsidP="00037E36">
      <w:pPr>
        <w:pStyle w:val="Zkladntext21"/>
        <w:rPr>
          <w:rFonts w:ascii="Arial" w:hAnsi="Arial" w:cs="Arial"/>
        </w:rPr>
      </w:pPr>
    </w:p>
    <w:p w:rsidR="00721FEE" w:rsidRDefault="00721FEE" w:rsidP="00037E36">
      <w:pPr>
        <w:pStyle w:val="Zkladntext21"/>
        <w:rPr>
          <w:rFonts w:ascii="Arial" w:hAnsi="Arial" w:cs="Arial"/>
        </w:rPr>
      </w:pPr>
    </w:p>
    <w:p w:rsidR="00721FEE" w:rsidRDefault="00721FEE" w:rsidP="00037E36">
      <w:pPr>
        <w:pStyle w:val="Zkladntext21"/>
        <w:rPr>
          <w:rFonts w:ascii="Arial" w:hAnsi="Arial" w:cs="Arial"/>
        </w:rPr>
      </w:pPr>
    </w:p>
    <w:p w:rsidR="00721FEE" w:rsidRDefault="00721FEE" w:rsidP="00037E36">
      <w:pPr>
        <w:pStyle w:val="Zkladntext21"/>
        <w:rPr>
          <w:rFonts w:ascii="Arial" w:hAnsi="Arial" w:cs="Arial"/>
        </w:rPr>
      </w:pPr>
    </w:p>
    <w:p w:rsidR="00721FEE" w:rsidRDefault="00721FEE" w:rsidP="00037E36">
      <w:pPr>
        <w:pStyle w:val="Zkladntext21"/>
        <w:rPr>
          <w:rFonts w:ascii="Arial" w:hAnsi="Arial" w:cs="Arial"/>
        </w:rPr>
      </w:pPr>
    </w:p>
    <w:p w:rsidR="00721FEE" w:rsidRDefault="00721FEE" w:rsidP="00037E36">
      <w:pPr>
        <w:pStyle w:val="Zkladntext21"/>
        <w:rPr>
          <w:rFonts w:ascii="Arial" w:hAnsi="Arial" w:cs="Arial"/>
        </w:rPr>
      </w:pPr>
    </w:p>
    <w:p w:rsidR="00721FEE" w:rsidRDefault="00721FEE" w:rsidP="00037E36">
      <w:pPr>
        <w:pStyle w:val="Zkladntext21"/>
        <w:rPr>
          <w:rFonts w:ascii="Arial" w:hAnsi="Arial" w:cs="Arial"/>
        </w:rPr>
      </w:pPr>
    </w:p>
    <w:p w:rsidR="00721FEE" w:rsidRDefault="00721FEE" w:rsidP="0058150C">
      <w:pPr>
        <w:pStyle w:val="Zkladntext21"/>
        <w:ind w:left="0" w:firstLine="0"/>
        <w:rPr>
          <w:rFonts w:ascii="Arial" w:hAnsi="Arial" w:cs="Arial"/>
        </w:rPr>
      </w:pPr>
    </w:p>
    <w:sectPr w:rsidR="00721FEE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26CB" w:rsidRDefault="000926CB" w:rsidP="008E4AD5">
      <w:r>
        <w:separator/>
      </w:r>
    </w:p>
  </w:endnote>
  <w:endnote w:type="continuationSeparator" w:id="0">
    <w:p w:rsidR="000926CB" w:rsidRDefault="000926C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6208D2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A9015A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26CB" w:rsidRDefault="000926CB" w:rsidP="008E4AD5">
      <w:r>
        <w:separator/>
      </w:r>
    </w:p>
  </w:footnote>
  <w:footnote w:type="continuationSeparator" w:id="0">
    <w:p w:rsidR="000926CB" w:rsidRDefault="000926C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8D3" w:rsidRDefault="007128D3">
    <w:pPr>
      <w:pStyle w:val="Zhlav"/>
    </w:pPr>
    <w:r>
      <w:t>Příloha č.</w:t>
    </w:r>
    <w:r w:rsidR="006F3B6B">
      <w:t xml:space="preserve"> 6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FC67A0E"/>
    <w:multiLevelType w:val="hybridMultilevel"/>
    <w:tmpl w:val="68C61482"/>
    <w:lvl w:ilvl="0" w:tplc="5F8284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4516650"/>
    <w:multiLevelType w:val="hybridMultilevel"/>
    <w:tmpl w:val="1056FDF2"/>
    <w:lvl w:ilvl="0" w:tplc="5F8284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2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4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5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9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8"/>
  </w:num>
  <w:num w:numId="3">
    <w:abstractNumId w:val="27"/>
  </w:num>
  <w:num w:numId="4">
    <w:abstractNumId w:val="31"/>
  </w:num>
  <w:num w:numId="5">
    <w:abstractNumId w:val="25"/>
  </w:num>
  <w:num w:numId="6">
    <w:abstractNumId w:val="11"/>
  </w:num>
  <w:num w:numId="7">
    <w:abstractNumId w:val="32"/>
  </w:num>
  <w:num w:numId="8">
    <w:abstractNumId w:val="18"/>
  </w:num>
  <w:num w:numId="9">
    <w:abstractNumId w:val="14"/>
  </w:num>
  <w:num w:numId="10">
    <w:abstractNumId w:val="37"/>
  </w:num>
  <w:num w:numId="11">
    <w:abstractNumId w:val="36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9"/>
  </w:num>
  <w:num w:numId="18">
    <w:abstractNumId w:val="34"/>
  </w:num>
  <w:num w:numId="19">
    <w:abstractNumId w:val="13"/>
  </w:num>
  <w:num w:numId="20">
    <w:abstractNumId w:val="8"/>
  </w:num>
  <w:num w:numId="21">
    <w:abstractNumId w:val="7"/>
  </w:num>
  <w:num w:numId="22">
    <w:abstractNumId w:val="41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3"/>
  </w:num>
  <w:num w:numId="31">
    <w:abstractNumId w:val="30"/>
  </w:num>
  <w:num w:numId="32">
    <w:abstractNumId w:val="24"/>
  </w:num>
  <w:num w:numId="33">
    <w:abstractNumId w:val="12"/>
  </w:num>
  <w:num w:numId="34">
    <w:abstractNumId w:val="22"/>
  </w:num>
  <w:num w:numId="35">
    <w:abstractNumId w:val="0"/>
  </w:num>
  <w:num w:numId="36">
    <w:abstractNumId w:val="1"/>
  </w:num>
  <w:num w:numId="37">
    <w:abstractNumId w:val="20"/>
  </w:num>
  <w:num w:numId="38">
    <w:abstractNumId w:val="21"/>
  </w:num>
  <w:num w:numId="39">
    <w:abstractNumId w:val="5"/>
  </w:num>
  <w:num w:numId="40">
    <w:abstractNumId w:val="40"/>
  </w:num>
  <w:num w:numId="41">
    <w:abstractNumId w:val="29"/>
  </w:num>
  <w:num w:numId="42">
    <w:abstractNumId w:val="19"/>
  </w:num>
  <w:num w:numId="43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63699"/>
    <w:rsid w:val="0008533B"/>
    <w:rsid w:val="000926CB"/>
    <w:rsid w:val="000A1B83"/>
    <w:rsid w:val="000A1FC5"/>
    <w:rsid w:val="000A2A18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6CAD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28F4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538BA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7EAF"/>
    <w:rsid w:val="005E0DC4"/>
    <w:rsid w:val="005E4A46"/>
    <w:rsid w:val="005F5E37"/>
    <w:rsid w:val="005F6B1D"/>
    <w:rsid w:val="0060665D"/>
    <w:rsid w:val="00606C17"/>
    <w:rsid w:val="00620659"/>
    <w:rsid w:val="006208D2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3B6B"/>
    <w:rsid w:val="006F7DC6"/>
    <w:rsid w:val="007016B3"/>
    <w:rsid w:val="00703D7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20E3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46967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7822"/>
    <w:rsid w:val="009C37A8"/>
    <w:rsid w:val="009C7E54"/>
    <w:rsid w:val="009D5468"/>
    <w:rsid w:val="009E5FBD"/>
    <w:rsid w:val="009E684C"/>
    <w:rsid w:val="009E7357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3564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015A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7596E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2C1D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769297-F0F1-4ABA-890C-C24598088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744</Words>
  <Characters>4394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cp:keywords/>
  <dc:description/>
  <cp:lastModifiedBy>Vévodová Denisa Bc.</cp:lastModifiedBy>
  <cp:revision>13</cp:revision>
  <cp:lastPrinted>2012-03-30T11:12:00Z</cp:lastPrinted>
  <dcterms:created xsi:type="dcterms:W3CDTF">2013-03-13T08:49:00Z</dcterms:created>
  <dcterms:modified xsi:type="dcterms:W3CDTF">2016-01-05T06:33:00Z</dcterms:modified>
</cp:coreProperties>
</file>